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64B5" w:rsidRDefault="005264B5" w:rsidP="005264B5">
      <w:pPr>
        <w:pStyle w:val="Default"/>
      </w:pPr>
    </w:p>
    <w:p w:rsidR="005264B5" w:rsidRDefault="005264B5" w:rsidP="005264B5">
      <w:pPr>
        <w:pStyle w:val="Default"/>
        <w:rPr>
          <w:sz w:val="29"/>
          <w:szCs w:val="29"/>
        </w:rPr>
      </w:pPr>
      <w:r>
        <w:t xml:space="preserve"> </w:t>
      </w:r>
      <w:r>
        <w:rPr>
          <w:b/>
          <w:bCs/>
          <w:sz w:val="29"/>
          <w:szCs w:val="29"/>
        </w:rPr>
        <w:t>RÈGLEMENT DE L’OPÉRATION OFFRE DE PARRAINAGE</w:t>
      </w:r>
    </w:p>
    <w:p w:rsidR="005264B5" w:rsidRDefault="00DF14C7" w:rsidP="00DF14C7">
      <w:pPr>
        <w:pStyle w:val="Default"/>
        <w:jc w:val="right"/>
        <w:rPr>
          <w:i/>
          <w:iCs/>
          <w:sz w:val="20"/>
          <w:szCs w:val="20"/>
        </w:rPr>
      </w:pPr>
      <w:r>
        <w:rPr>
          <w:i/>
          <w:iCs/>
          <w:sz w:val="20"/>
          <w:szCs w:val="20"/>
        </w:rPr>
        <w:t>Version 1, 3</w:t>
      </w:r>
      <w:r w:rsidR="004B0A99">
        <w:rPr>
          <w:i/>
          <w:iCs/>
          <w:sz w:val="20"/>
          <w:szCs w:val="20"/>
        </w:rPr>
        <w:t xml:space="preserve"> mai</w:t>
      </w:r>
      <w:r>
        <w:rPr>
          <w:i/>
          <w:iCs/>
          <w:sz w:val="20"/>
          <w:szCs w:val="20"/>
        </w:rPr>
        <w:t xml:space="preserve"> 2022</w:t>
      </w:r>
    </w:p>
    <w:p w:rsidR="005264B5" w:rsidRDefault="005264B5" w:rsidP="005264B5">
      <w:pPr>
        <w:pStyle w:val="Default"/>
        <w:rPr>
          <w:sz w:val="20"/>
          <w:szCs w:val="20"/>
        </w:rPr>
      </w:pPr>
    </w:p>
    <w:p w:rsidR="005264B5" w:rsidRDefault="005264B5" w:rsidP="005264B5">
      <w:pPr>
        <w:pStyle w:val="Default"/>
        <w:rPr>
          <w:sz w:val="23"/>
          <w:szCs w:val="23"/>
        </w:rPr>
      </w:pPr>
      <w:r>
        <w:rPr>
          <w:b/>
          <w:bCs/>
          <w:sz w:val="23"/>
          <w:szCs w:val="23"/>
        </w:rPr>
        <w:t xml:space="preserve">Article 1 –SOCIÉTÉ ORGANISATRICE </w:t>
      </w:r>
    </w:p>
    <w:p w:rsidR="005264B5" w:rsidRDefault="00277D80" w:rsidP="005264B5">
      <w:pPr>
        <w:pStyle w:val="Default"/>
        <w:rPr>
          <w:sz w:val="23"/>
          <w:szCs w:val="23"/>
        </w:rPr>
      </w:pPr>
      <w:r>
        <w:rPr>
          <w:sz w:val="23"/>
          <w:szCs w:val="23"/>
        </w:rPr>
        <w:t xml:space="preserve">La </w:t>
      </w:r>
      <w:r w:rsidRPr="00277D80">
        <w:rPr>
          <w:sz w:val="23"/>
          <w:szCs w:val="23"/>
        </w:rPr>
        <w:t>Caisse régionale de Crédit Agricole Mutuel des Côtes d’Armor, société coopérative à capital variable, dont le siège social se trouve : La Croix Tual, 9 rue du Plan, PLOUFRAGAN - 22098 Saint-Brieuc CEDEX 9. 777 456 179 RCS Saint-Brieuc</w:t>
      </w:r>
      <w:r w:rsidR="005264B5" w:rsidRPr="00277D80">
        <w:rPr>
          <w:sz w:val="23"/>
          <w:szCs w:val="23"/>
        </w:rPr>
        <w:t xml:space="preserve"> organise une op</w:t>
      </w:r>
      <w:r w:rsidRPr="00277D80">
        <w:rPr>
          <w:sz w:val="23"/>
          <w:szCs w:val="23"/>
        </w:rPr>
        <w:t xml:space="preserve">ération commerciale intitulée « </w:t>
      </w:r>
      <w:r w:rsidR="005264B5" w:rsidRPr="00277D80">
        <w:rPr>
          <w:sz w:val="23"/>
          <w:szCs w:val="23"/>
        </w:rPr>
        <w:t>Offre de Parrainage » jusqu’au 31 janvier 2023.</w:t>
      </w:r>
      <w:r w:rsidR="005264B5">
        <w:rPr>
          <w:sz w:val="23"/>
          <w:szCs w:val="23"/>
        </w:rPr>
        <w:t xml:space="preserve"> </w:t>
      </w:r>
    </w:p>
    <w:p w:rsidR="00351FA5" w:rsidRDefault="00351FA5" w:rsidP="005264B5">
      <w:pPr>
        <w:pStyle w:val="Default"/>
        <w:rPr>
          <w:b/>
          <w:bCs/>
          <w:sz w:val="23"/>
          <w:szCs w:val="23"/>
        </w:rPr>
      </w:pPr>
    </w:p>
    <w:p w:rsidR="005264B5" w:rsidRDefault="005264B5" w:rsidP="005264B5">
      <w:pPr>
        <w:pStyle w:val="Default"/>
        <w:rPr>
          <w:sz w:val="23"/>
          <w:szCs w:val="23"/>
        </w:rPr>
      </w:pPr>
      <w:r>
        <w:rPr>
          <w:b/>
          <w:bCs/>
          <w:sz w:val="23"/>
          <w:szCs w:val="23"/>
        </w:rPr>
        <w:t xml:space="preserve">Article 2 – MODALITÉS DE PARTICIPATION </w:t>
      </w:r>
    </w:p>
    <w:p w:rsidR="005264B5" w:rsidRPr="00A4348D" w:rsidRDefault="005264B5" w:rsidP="005264B5">
      <w:pPr>
        <w:pStyle w:val="Default"/>
        <w:rPr>
          <w:color w:val="auto"/>
          <w:sz w:val="23"/>
          <w:szCs w:val="23"/>
        </w:rPr>
      </w:pPr>
      <w:r>
        <w:rPr>
          <w:sz w:val="23"/>
          <w:szCs w:val="23"/>
        </w:rPr>
        <w:t xml:space="preserve">Cette opération gratuite est ouverte à toute personne physique </w:t>
      </w:r>
      <w:r w:rsidRPr="00A4348D">
        <w:rPr>
          <w:color w:val="auto"/>
          <w:sz w:val="23"/>
          <w:szCs w:val="23"/>
        </w:rPr>
        <w:t xml:space="preserve">majeure à l’exception des salariés de la </w:t>
      </w:r>
      <w:r w:rsidR="00351FA5" w:rsidRPr="00277D80">
        <w:rPr>
          <w:sz w:val="23"/>
          <w:szCs w:val="23"/>
        </w:rPr>
        <w:t>Caisse régionale de Crédit Agricole Mutuel des Côtes d’Armor</w:t>
      </w:r>
      <w:r w:rsidR="00351FA5" w:rsidRPr="00A4348D">
        <w:rPr>
          <w:color w:val="auto"/>
          <w:sz w:val="23"/>
          <w:szCs w:val="23"/>
        </w:rPr>
        <w:t xml:space="preserve"> </w:t>
      </w:r>
      <w:r w:rsidRPr="00A4348D">
        <w:rPr>
          <w:color w:val="auto"/>
          <w:sz w:val="23"/>
          <w:szCs w:val="23"/>
        </w:rPr>
        <w:t xml:space="preserve">et de ses administrateurs. </w:t>
      </w:r>
    </w:p>
    <w:p w:rsidR="005264B5" w:rsidRPr="00DF56D4" w:rsidRDefault="00DF56D4" w:rsidP="005264B5">
      <w:pPr>
        <w:pStyle w:val="Default"/>
        <w:rPr>
          <w:sz w:val="23"/>
          <w:szCs w:val="23"/>
        </w:rPr>
      </w:pPr>
      <w:r w:rsidRPr="00DF56D4">
        <w:rPr>
          <w:sz w:val="23"/>
          <w:szCs w:val="23"/>
        </w:rPr>
        <w:t xml:space="preserve">Cette opération consiste pour tout client de la Caisse régionale de Crédit Agricole Mutuel des Côtes d’Armor à parrainer au maximum trois personnes (le client parrainant une personne étant dénommé "le parrain", et la personne parrainée étant dénommée "le filleul") par année civile, en contrepartie d’obtenir 50 euros de prime par filleul, dans les conditions </w:t>
      </w:r>
      <w:r w:rsidRPr="00DF56D4">
        <w:rPr>
          <w:sz w:val="23"/>
          <w:szCs w:val="23"/>
        </w:rPr>
        <w:t>définies aux articles suivants.</w:t>
      </w:r>
    </w:p>
    <w:p w:rsidR="005264B5" w:rsidRPr="00A4348D" w:rsidRDefault="005264B5" w:rsidP="005264B5">
      <w:pPr>
        <w:pStyle w:val="Default"/>
        <w:rPr>
          <w:color w:val="auto"/>
          <w:sz w:val="23"/>
          <w:szCs w:val="23"/>
        </w:rPr>
      </w:pPr>
      <w:r w:rsidRPr="00A4348D">
        <w:rPr>
          <w:color w:val="auto"/>
          <w:sz w:val="23"/>
          <w:szCs w:val="23"/>
        </w:rPr>
        <w:t xml:space="preserve">Peut être considéré « </w:t>
      </w:r>
      <w:r w:rsidRPr="00A4348D">
        <w:rPr>
          <w:b/>
          <w:bCs/>
          <w:color w:val="auto"/>
          <w:sz w:val="23"/>
          <w:szCs w:val="23"/>
        </w:rPr>
        <w:t xml:space="preserve">Parrain </w:t>
      </w:r>
      <w:r w:rsidRPr="00A4348D">
        <w:rPr>
          <w:color w:val="auto"/>
          <w:sz w:val="23"/>
          <w:szCs w:val="23"/>
        </w:rPr>
        <w:t xml:space="preserve">», toute personne physique majeure capable juridiquement, cliente de la </w:t>
      </w:r>
      <w:r w:rsidR="00591A25">
        <w:rPr>
          <w:color w:val="auto"/>
          <w:sz w:val="23"/>
          <w:szCs w:val="23"/>
        </w:rPr>
        <w:t>Caisse régionale de Crédit Agricole Mutuel des Côtes d’Armor</w:t>
      </w:r>
      <w:r w:rsidRPr="00A4348D">
        <w:rPr>
          <w:color w:val="auto"/>
          <w:sz w:val="23"/>
          <w:szCs w:val="23"/>
        </w:rPr>
        <w:t xml:space="preserve">. </w:t>
      </w:r>
    </w:p>
    <w:p w:rsidR="005264B5" w:rsidRDefault="005264B5" w:rsidP="005264B5">
      <w:pPr>
        <w:pStyle w:val="Default"/>
        <w:rPr>
          <w:sz w:val="23"/>
          <w:szCs w:val="23"/>
        </w:rPr>
      </w:pPr>
      <w:r w:rsidRPr="00A4348D">
        <w:rPr>
          <w:color w:val="auto"/>
          <w:sz w:val="23"/>
          <w:szCs w:val="23"/>
        </w:rPr>
        <w:t xml:space="preserve">Peut être considérée « </w:t>
      </w:r>
      <w:r w:rsidRPr="00A4348D">
        <w:rPr>
          <w:b/>
          <w:bCs/>
          <w:color w:val="auto"/>
          <w:sz w:val="23"/>
          <w:szCs w:val="23"/>
        </w:rPr>
        <w:t xml:space="preserve">Filleul </w:t>
      </w:r>
      <w:r w:rsidRPr="00A4348D">
        <w:rPr>
          <w:color w:val="auto"/>
          <w:sz w:val="23"/>
          <w:szCs w:val="23"/>
        </w:rPr>
        <w:t xml:space="preserve">», toute personne physique majeure capable </w:t>
      </w:r>
      <w:r>
        <w:rPr>
          <w:sz w:val="23"/>
          <w:szCs w:val="23"/>
        </w:rPr>
        <w:t>juridiquement, n’ayant préalablement</w:t>
      </w:r>
      <w:r w:rsidR="006D256B">
        <w:rPr>
          <w:sz w:val="23"/>
          <w:szCs w:val="23"/>
        </w:rPr>
        <w:t xml:space="preserve"> </w:t>
      </w:r>
      <w:r w:rsidR="006D256B" w:rsidRPr="006D256B">
        <w:rPr>
          <w:sz w:val="23"/>
          <w:szCs w:val="23"/>
        </w:rPr>
        <w:t>souscrit aucun produit auprès de</w:t>
      </w:r>
      <w:r>
        <w:rPr>
          <w:sz w:val="23"/>
          <w:szCs w:val="23"/>
        </w:rPr>
        <w:t xml:space="preserve"> la </w:t>
      </w:r>
      <w:r w:rsidR="00591A25">
        <w:rPr>
          <w:sz w:val="23"/>
          <w:szCs w:val="23"/>
        </w:rPr>
        <w:t>Caisse régionale de Crédit Agricole Mutuel des Côtes d’Armor</w:t>
      </w:r>
      <w:r>
        <w:rPr>
          <w:sz w:val="23"/>
          <w:szCs w:val="23"/>
        </w:rPr>
        <w:t xml:space="preserve"> et qui effectue un premier rendez-vous dans l’optique d’une entrée en relation avec la </w:t>
      </w:r>
      <w:r w:rsidR="00591A25">
        <w:rPr>
          <w:sz w:val="23"/>
          <w:szCs w:val="23"/>
        </w:rPr>
        <w:t>Caisse régionale de Crédit Agricole Mutuel des Côtes d’Armor</w:t>
      </w:r>
      <w:r>
        <w:rPr>
          <w:sz w:val="23"/>
          <w:szCs w:val="23"/>
        </w:rPr>
        <w:t xml:space="preserve"> </w:t>
      </w:r>
      <w:r w:rsidR="00A4348D">
        <w:rPr>
          <w:sz w:val="23"/>
          <w:szCs w:val="23"/>
        </w:rPr>
        <w:t>dan</w:t>
      </w:r>
      <w:r>
        <w:rPr>
          <w:sz w:val="23"/>
          <w:szCs w:val="23"/>
        </w:rPr>
        <w:t xml:space="preserve">s le cadre du parrainage. </w:t>
      </w:r>
    </w:p>
    <w:p w:rsidR="005264B5" w:rsidRDefault="005264B5" w:rsidP="005264B5">
      <w:pPr>
        <w:pStyle w:val="Default"/>
        <w:rPr>
          <w:sz w:val="23"/>
          <w:szCs w:val="23"/>
        </w:rPr>
      </w:pPr>
      <w:r>
        <w:rPr>
          <w:sz w:val="23"/>
          <w:szCs w:val="23"/>
        </w:rPr>
        <w:t xml:space="preserve">Un parrain ne peut pas recommander plusieurs fois la même personne et une personne ne peut être recommandée que par un seul et unique parrain. </w:t>
      </w:r>
    </w:p>
    <w:p w:rsidR="00B80E4E" w:rsidRDefault="005264B5" w:rsidP="00B80E4E">
      <w:pPr>
        <w:pStyle w:val="Default"/>
        <w:rPr>
          <w:sz w:val="23"/>
          <w:szCs w:val="23"/>
        </w:rPr>
      </w:pPr>
      <w:r>
        <w:rPr>
          <w:sz w:val="23"/>
          <w:szCs w:val="23"/>
        </w:rPr>
        <w:t xml:space="preserve">La société organisatrice se réserve le droit de disqualifier sans préavis les participants convaincus de toute </w:t>
      </w:r>
      <w:proofErr w:type="spellStart"/>
      <w:r>
        <w:rPr>
          <w:sz w:val="23"/>
          <w:szCs w:val="23"/>
        </w:rPr>
        <w:t>manoeuvre</w:t>
      </w:r>
      <w:proofErr w:type="spellEnd"/>
      <w:r>
        <w:rPr>
          <w:sz w:val="23"/>
          <w:szCs w:val="23"/>
        </w:rPr>
        <w:t xml:space="preserve"> frauduleuse et ou non-respect des conditions de participation énoncées dans le présent règlement. </w:t>
      </w:r>
    </w:p>
    <w:p w:rsidR="00B80E4E" w:rsidRDefault="00B80E4E" w:rsidP="00B80E4E">
      <w:pPr>
        <w:pStyle w:val="Default"/>
        <w:rPr>
          <w:sz w:val="23"/>
          <w:szCs w:val="23"/>
        </w:rPr>
      </w:pPr>
    </w:p>
    <w:p w:rsidR="005264B5" w:rsidRDefault="005264B5" w:rsidP="00B80E4E">
      <w:pPr>
        <w:pStyle w:val="Default"/>
        <w:rPr>
          <w:sz w:val="23"/>
          <w:szCs w:val="23"/>
        </w:rPr>
      </w:pPr>
      <w:r>
        <w:rPr>
          <w:b/>
          <w:bCs/>
          <w:sz w:val="23"/>
          <w:szCs w:val="23"/>
        </w:rPr>
        <w:t>Article 3 – AVANTAGE</w:t>
      </w:r>
      <w:r w:rsidR="00A4348D">
        <w:rPr>
          <w:b/>
          <w:bCs/>
          <w:sz w:val="23"/>
          <w:szCs w:val="23"/>
        </w:rPr>
        <w:t xml:space="preserve"> LIÉ</w:t>
      </w:r>
      <w:r>
        <w:rPr>
          <w:b/>
          <w:bCs/>
          <w:sz w:val="23"/>
          <w:szCs w:val="23"/>
        </w:rPr>
        <w:t xml:space="preserve"> A L’OPÉRATION DE PARRAINAGE </w:t>
      </w:r>
    </w:p>
    <w:p w:rsidR="005264B5" w:rsidRDefault="005264B5" w:rsidP="005264B5">
      <w:pPr>
        <w:pStyle w:val="Default"/>
        <w:rPr>
          <w:sz w:val="23"/>
          <w:szCs w:val="23"/>
        </w:rPr>
      </w:pPr>
      <w:r>
        <w:rPr>
          <w:sz w:val="23"/>
          <w:szCs w:val="23"/>
        </w:rPr>
        <w:t xml:space="preserve">Lorsque le Filleul </w:t>
      </w:r>
      <w:r w:rsidR="005740FB">
        <w:rPr>
          <w:sz w:val="23"/>
          <w:szCs w:val="23"/>
        </w:rPr>
        <w:t xml:space="preserve">prend rendez-vous auprès d’un conseiller </w:t>
      </w:r>
      <w:r>
        <w:rPr>
          <w:sz w:val="23"/>
          <w:szCs w:val="23"/>
        </w:rPr>
        <w:t xml:space="preserve">de la </w:t>
      </w:r>
      <w:r w:rsidR="00351FA5">
        <w:rPr>
          <w:sz w:val="23"/>
          <w:szCs w:val="23"/>
        </w:rPr>
        <w:t>Caisse régionale de Crédit Agricole Mutuel des Côtes d’Armor</w:t>
      </w:r>
      <w:r>
        <w:rPr>
          <w:sz w:val="23"/>
          <w:szCs w:val="23"/>
        </w:rPr>
        <w:t>, le Parrain reçoit une prime de 50 euros</w:t>
      </w:r>
      <w:r w:rsidR="00A4348D">
        <w:rPr>
          <w:sz w:val="23"/>
          <w:szCs w:val="23"/>
        </w:rPr>
        <w:t xml:space="preserve"> directement sur son compte bancaire</w:t>
      </w:r>
      <w:r w:rsidR="006D256B">
        <w:rPr>
          <w:sz w:val="23"/>
          <w:szCs w:val="23"/>
        </w:rPr>
        <w:t xml:space="preserve"> </w:t>
      </w:r>
      <w:r w:rsidR="006D256B" w:rsidRPr="006D256B">
        <w:rPr>
          <w:sz w:val="23"/>
          <w:szCs w:val="23"/>
        </w:rPr>
        <w:t>détenu au Crédit Agricole des Côtes d'Armor</w:t>
      </w:r>
      <w:r w:rsidR="00A4348D">
        <w:rPr>
          <w:sz w:val="23"/>
          <w:szCs w:val="23"/>
        </w:rPr>
        <w:t>.</w:t>
      </w:r>
    </w:p>
    <w:p w:rsidR="00A4348D" w:rsidRDefault="005264B5" w:rsidP="005264B5">
      <w:pPr>
        <w:pStyle w:val="Default"/>
        <w:rPr>
          <w:sz w:val="23"/>
          <w:szCs w:val="23"/>
        </w:rPr>
      </w:pPr>
      <w:r>
        <w:rPr>
          <w:sz w:val="23"/>
          <w:szCs w:val="23"/>
        </w:rPr>
        <w:t>La prime est versée au Parrain, dans le délai de 45 jours à compter d</w:t>
      </w:r>
      <w:r w:rsidR="005740FB">
        <w:rPr>
          <w:sz w:val="23"/>
          <w:szCs w:val="23"/>
        </w:rPr>
        <w:t xml:space="preserve">u rendez-vous effectué par le Filleul </w:t>
      </w:r>
      <w:r>
        <w:rPr>
          <w:sz w:val="23"/>
          <w:szCs w:val="23"/>
        </w:rPr>
        <w:t xml:space="preserve">auprès de la </w:t>
      </w:r>
      <w:r w:rsidR="00591A25">
        <w:rPr>
          <w:sz w:val="23"/>
          <w:szCs w:val="23"/>
        </w:rPr>
        <w:t>Caisse régionale de Crédit Agricole Mutuel des Côtes d’Armor</w:t>
      </w:r>
      <w:r w:rsidR="00351FA5">
        <w:rPr>
          <w:sz w:val="23"/>
          <w:szCs w:val="23"/>
        </w:rPr>
        <w:t>.</w:t>
      </w:r>
    </w:p>
    <w:p w:rsidR="005740FB" w:rsidRDefault="005740FB" w:rsidP="005264B5">
      <w:pPr>
        <w:pStyle w:val="Default"/>
        <w:rPr>
          <w:sz w:val="23"/>
          <w:szCs w:val="23"/>
        </w:rPr>
      </w:pPr>
    </w:p>
    <w:p w:rsidR="005264B5" w:rsidRDefault="005264B5" w:rsidP="005264B5">
      <w:pPr>
        <w:pStyle w:val="Default"/>
        <w:rPr>
          <w:sz w:val="23"/>
          <w:szCs w:val="23"/>
        </w:rPr>
      </w:pPr>
      <w:r>
        <w:rPr>
          <w:b/>
          <w:bCs/>
          <w:sz w:val="23"/>
          <w:szCs w:val="23"/>
        </w:rPr>
        <w:t xml:space="preserve">Article 4 – CONDITIONS ET MODALITÉS DE L’OFFRE DE PARRAINAGE </w:t>
      </w:r>
    </w:p>
    <w:p w:rsidR="005264B5" w:rsidRDefault="005264B5" w:rsidP="005264B5">
      <w:pPr>
        <w:pStyle w:val="Default"/>
        <w:rPr>
          <w:sz w:val="23"/>
          <w:szCs w:val="23"/>
        </w:rPr>
      </w:pPr>
      <w:r>
        <w:rPr>
          <w:sz w:val="23"/>
          <w:szCs w:val="23"/>
        </w:rPr>
        <w:t xml:space="preserve">Suite </w:t>
      </w:r>
      <w:r w:rsidR="00A4348D">
        <w:rPr>
          <w:sz w:val="23"/>
          <w:szCs w:val="23"/>
        </w:rPr>
        <w:t xml:space="preserve">à un contact entre le </w:t>
      </w:r>
      <w:r w:rsidR="006D256B" w:rsidRPr="006D256B">
        <w:rPr>
          <w:sz w:val="23"/>
          <w:szCs w:val="23"/>
        </w:rPr>
        <w:t>conseiller du Crédit Agricole des Côtes d'Armor (ci-après désigné "le conseiller")</w:t>
      </w:r>
      <w:r w:rsidR="00A4348D">
        <w:rPr>
          <w:sz w:val="23"/>
          <w:szCs w:val="23"/>
        </w:rPr>
        <w:t xml:space="preserve"> et le Parrain, l’identité du Filleul est communiquée </w:t>
      </w:r>
      <w:r w:rsidR="006D256B" w:rsidRPr="006D256B">
        <w:rPr>
          <w:sz w:val="23"/>
          <w:szCs w:val="23"/>
        </w:rPr>
        <w:t xml:space="preserve">par le Parrain </w:t>
      </w:r>
      <w:r w:rsidR="00A4348D">
        <w:rPr>
          <w:sz w:val="23"/>
          <w:szCs w:val="23"/>
        </w:rPr>
        <w:t>au conseiller. Un premier contact par e-mail est effectué</w:t>
      </w:r>
      <w:r w:rsidR="006D256B" w:rsidRPr="006D256B">
        <w:rPr>
          <w:sz w:val="23"/>
          <w:szCs w:val="23"/>
        </w:rPr>
        <w:t xml:space="preserve"> par le conseiller </w:t>
      </w:r>
      <w:r w:rsidR="00A4348D">
        <w:rPr>
          <w:sz w:val="23"/>
          <w:szCs w:val="23"/>
        </w:rPr>
        <w:t>avec le Filleul, lui laissant la possibilité de refuser tout contact ultérieur avec le Crédit Agricole des Côtes d’Armor. Suite à ce contact par e-mail</w:t>
      </w:r>
      <w:r w:rsidR="006D256B">
        <w:rPr>
          <w:sz w:val="23"/>
          <w:szCs w:val="23"/>
        </w:rPr>
        <w:t xml:space="preserve"> </w:t>
      </w:r>
      <w:r w:rsidR="006D256B" w:rsidRPr="006D256B">
        <w:rPr>
          <w:sz w:val="23"/>
          <w:szCs w:val="23"/>
        </w:rPr>
        <w:t>et à dé</w:t>
      </w:r>
      <w:r w:rsidR="006D256B">
        <w:rPr>
          <w:sz w:val="23"/>
          <w:szCs w:val="23"/>
        </w:rPr>
        <w:t xml:space="preserve">faut d'opposition du Filleul, </w:t>
      </w:r>
      <w:r w:rsidR="00A4348D">
        <w:rPr>
          <w:sz w:val="23"/>
          <w:szCs w:val="23"/>
        </w:rPr>
        <w:t>le conseiller prend rendez-vous avec le Filleul par téléphon</w:t>
      </w:r>
      <w:r w:rsidR="00351FA5">
        <w:rPr>
          <w:sz w:val="23"/>
          <w:szCs w:val="23"/>
        </w:rPr>
        <w:t>e</w:t>
      </w:r>
      <w:r w:rsidR="00A4348D">
        <w:rPr>
          <w:sz w:val="23"/>
          <w:szCs w:val="23"/>
        </w:rPr>
        <w:t>.</w:t>
      </w:r>
    </w:p>
    <w:p w:rsidR="00351FA5" w:rsidRDefault="00351FA5" w:rsidP="005264B5">
      <w:pPr>
        <w:pStyle w:val="Default"/>
        <w:rPr>
          <w:sz w:val="23"/>
          <w:szCs w:val="23"/>
        </w:rPr>
      </w:pPr>
    </w:p>
    <w:p w:rsidR="005264B5" w:rsidRDefault="005264B5" w:rsidP="005264B5">
      <w:pPr>
        <w:pStyle w:val="Default"/>
        <w:rPr>
          <w:sz w:val="23"/>
          <w:szCs w:val="23"/>
        </w:rPr>
      </w:pPr>
      <w:r>
        <w:rPr>
          <w:b/>
          <w:bCs/>
          <w:sz w:val="23"/>
          <w:szCs w:val="23"/>
        </w:rPr>
        <w:t xml:space="preserve">Article 5 – PROTECTION DES DONNÉES PERSONNELLES </w:t>
      </w:r>
    </w:p>
    <w:p w:rsidR="005264B5" w:rsidRDefault="005264B5" w:rsidP="005264B5">
      <w:pPr>
        <w:pStyle w:val="Default"/>
        <w:rPr>
          <w:sz w:val="23"/>
          <w:szCs w:val="23"/>
        </w:rPr>
      </w:pPr>
      <w:r>
        <w:rPr>
          <w:sz w:val="23"/>
          <w:szCs w:val="23"/>
        </w:rPr>
        <w:t xml:space="preserve">– Responsable du traitement des données personnelles </w:t>
      </w:r>
    </w:p>
    <w:p w:rsidR="005264B5" w:rsidRDefault="005264B5" w:rsidP="005264B5">
      <w:pPr>
        <w:pStyle w:val="Default"/>
        <w:rPr>
          <w:sz w:val="23"/>
          <w:szCs w:val="23"/>
        </w:rPr>
      </w:pPr>
      <w:r>
        <w:rPr>
          <w:sz w:val="23"/>
          <w:szCs w:val="23"/>
        </w:rPr>
        <w:lastRenderedPageBreak/>
        <w:t xml:space="preserve">Les données personnelles recueillies dans le cadre de « l’Offre de Parrainage » sont obligatoires pour valider la demande de parrainage. La </w:t>
      </w:r>
      <w:r w:rsidR="00351FA5">
        <w:rPr>
          <w:sz w:val="23"/>
          <w:szCs w:val="23"/>
        </w:rPr>
        <w:t>Caisse régionale de Crédit Agricole Mutuel des Côtes d’Armor</w:t>
      </w:r>
      <w:r w:rsidR="0077209B">
        <w:rPr>
          <w:sz w:val="23"/>
          <w:szCs w:val="23"/>
        </w:rPr>
        <w:t xml:space="preserve"> </w:t>
      </w:r>
      <w:r>
        <w:rPr>
          <w:sz w:val="23"/>
          <w:szCs w:val="23"/>
        </w:rPr>
        <w:t xml:space="preserve">est responsable de leur traitement. </w:t>
      </w:r>
    </w:p>
    <w:p w:rsidR="005264B5" w:rsidRDefault="005264B5" w:rsidP="005264B5">
      <w:pPr>
        <w:pStyle w:val="Default"/>
        <w:rPr>
          <w:sz w:val="23"/>
          <w:szCs w:val="23"/>
        </w:rPr>
      </w:pPr>
      <w:r>
        <w:rPr>
          <w:sz w:val="23"/>
          <w:szCs w:val="23"/>
        </w:rPr>
        <w:t xml:space="preserve">– Finalité du traitement des données personnelles </w:t>
      </w:r>
    </w:p>
    <w:p w:rsidR="00B80E4E" w:rsidRDefault="0077209B" w:rsidP="00B80E4E">
      <w:pPr>
        <w:pStyle w:val="Default"/>
        <w:rPr>
          <w:sz w:val="23"/>
          <w:szCs w:val="23"/>
        </w:rPr>
      </w:pPr>
      <w:r>
        <w:rPr>
          <w:sz w:val="23"/>
          <w:szCs w:val="23"/>
        </w:rPr>
        <w:t>L</w:t>
      </w:r>
      <w:r w:rsidR="005264B5">
        <w:rPr>
          <w:sz w:val="23"/>
          <w:szCs w:val="23"/>
        </w:rPr>
        <w:t xml:space="preserve">es données personnelles sont nécessaires à la prise en compte </w:t>
      </w:r>
      <w:r>
        <w:rPr>
          <w:sz w:val="23"/>
          <w:szCs w:val="23"/>
        </w:rPr>
        <w:t>de la</w:t>
      </w:r>
      <w:r w:rsidR="005264B5">
        <w:rPr>
          <w:sz w:val="23"/>
          <w:szCs w:val="23"/>
        </w:rPr>
        <w:t xml:space="preserve"> demande de parrainage. Ces informations sont enregistrées et sauvegardées dans un fichier informatique. </w:t>
      </w:r>
    </w:p>
    <w:p w:rsidR="005264B5" w:rsidRDefault="005264B5" w:rsidP="00B80E4E">
      <w:pPr>
        <w:pStyle w:val="Default"/>
        <w:rPr>
          <w:sz w:val="23"/>
          <w:szCs w:val="23"/>
        </w:rPr>
      </w:pPr>
      <w:r>
        <w:rPr>
          <w:sz w:val="23"/>
          <w:szCs w:val="23"/>
        </w:rPr>
        <w:t xml:space="preserve">– Destinataire(s) des données personnelles collectées </w:t>
      </w:r>
    </w:p>
    <w:p w:rsidR="005264B5" w:rsidRDefault="005264B5" w:rsidP="005264B5">
      <w:pPr>
        <w:pStyle w:val="Default"/>
        <w:rPr>
          <w:sz w:val="23"/>
          <w:szCs w:val="23"/>
        </w:rPr>
      </w:pPr>
      <w:r>
        <w:rPr>
          <w:sz w:val="23"/>
          <w:szCs w:val="23"/>
        </w:rPr>
        <w:t xml:space="preserve">La </w:t>
      </w:r>
      <w:r w:rsidR="00351FA5">
        <w:rPr>
          <w:sz w:val="23"/>
          <w:szCs w:val="23"/>
        </w:rPr>
        <w:t>Caisse régionale de Crédit Agricole Mutuel des Côtes d’Armor</w:t>
      </w:r>
      <w:r>
        <w:rPr>
          <w:sz w:val="23"/>
          <w:szCs w:val="23"/>
        </w:rPr>
        <w:t xml:space="preserve"> est destinataire des données collectées</w:t>
      </w:r>
      <w:r w:rsidR="0077209B">
        <w:rPr>
          <w:sz w:val="23"/>
          <w:szCs w:val="23"/>
        </w:rPr>
        <w:t>.</w:t>
      </w:r>
      <w:r>
        <w:rPr>
          <w:sz w:val="23"/>
          <w:szCs w:val="23"/>
        </w:rPr>
        <w:t xml:space="preserve"> </w:t>
      </w:r>
    </w:p>
    <w:p w:rsidR="005264B5" w:rsidRDefault="005264B5" w:rsidP="005264B5">
      <w:pPr>
        <w:pStyle w:val="Default"/>
        <w:rPr>
          <w:sz w:val="23"/>
          <w:szCs w:val="23"/>
        </w:rPr>
      </w:pPr>
      <w:r>
        <w:rPr>
          <w:sz w:val="23"/>
          <w:szCs w:val="23"/>
        </w:rPr>
        <w:t xml:space="preserve">– Durée de conservation des données personnelles collectées </w:t>
      </w:r>
    </w:p>
    <w:p w:rsidR="005264B5" w:rsidRDefault="005264B5" w:rsidP="005264B5">
      <w:pPr>
        <w:pStyle w:val="Default"/>
        <w:rPr>
          <w:sz w:val="23"/>
          <w:szCs w:val="23"/>
        </w:rPr>
      </w:pPr>
      <w:r>
        <w:rPr>
          <w:sz w:val="23"/>
          <w:szCs w:val="23"/>
        </w:rPr>
        <w:t xml:space="preserve">Les données des Filleuls collectées lors de la demande de parrainage seront conservées pendant une durée de </w:t>
      </w:r>
      <w:r w:rsidR="0077209B">
        <w:rPr>
          <w:sz w:val="23"/>
          <w:szCs w:val="23"/>
        </w:rPr>
        <w:t>18</w:t>
      </w:r>
      <w:r>
        <w:rPr>
          <w:sz w:val="23"/>
          <w:szCs w:val="23"/>
        </w:rPr>
        <w:t xml:space="preserve"> mois. </w:t>
      </w:r>
    </w:p>
    <w:p w:rsidR="005264B5" w:rsidRDefault="005264B5" w:rsidP="005264B5">
      <w:pPr>
        <w:pStyle w:val="Default"/>
        <w:rPr>
          <w:sz w:val="23"/>
          <w:szCs w:val="23"/>
        </w:rPr>
      </w:pPr>
      <w:r>
        <w:rPr>
          <w:sz w:val="23"/>
          <w:szCs w:val="23"/>
        </w:rPr>
        <w:t xml:space="preserve">A l’expiration de ce délai, le responsable du traitement s’engage à supprimer toutes les données collectées pour lesquelles l’autorisation de conservation n’a pas été obtenue. Celles-ci ne seront pas utilisées à des fins de sollicitations commerciales ni d’usage marketing. Elles ne seront ni vendues, ni échangées, ni cédées à des tiers, de quelque manière que ce soit. </w:t>
      </w:r>
    </w:p>
    <w:p w:rsidR="005264B5" w:rsidRDefault="005264B5" w:rsidP="005264B5">
      <w:pPr>
        <w:pStyle w:val="Default"/>
        <w:rPr>
          <w:sz w:val="23"/>
          <w:szCs w:val="23"/>
        </w:rPr>
      </w:pPr>
      <w:r>
        <w:rPr>
          <w:sz w:val="23"/>
          <w:szCs w:val="23"/>
        </w:rPr>
        <w:t xml:space="preserve">– Droits des titulaires des données personnelles collectées </w:t>
      </w:r>
    </w:p>
    <w:p w:rsidR="005264B5" w:rsidRDefault="005264B5" w:rsidP="005264B5">
      <w:pPr>
        <w:pStyle w:val="Default"/>
        <w:rPr>
          <w:sz w:val="23"/>
          <w:szCs w:val="23"/>
        </w:rPr>
      </w:pPr>
      <w:r>
        <w:rPr>
          <w:sz w:val="23"/>
          <w:szCs w:val="23"/>
        </w:rPr>
        <w:t xml:space="preserve">Conformément à la loi informatique et libertés, vous bénéficiez d’un droit d’accès, de rectification, de portabilité et d’effacement de vos données ou encore de limitation du traitement. Vous pouvez également, pour des motifs légitimes, vous opposer au traitement des données vous concernant. Vous pouvez, sous réserve de la production d’un justificatif d’identité valide, exercer vos droits en contactant : </w:t>
      </w:r>
    </w:p>
    <w:p w:rsidR="00591A25" w:rsidRPr="00591A25" w:rsidRDefault="00591A25" w:rsidP="005264B5">
      <w:pPr>
        <w:pStyle w:val="Default"/>
        <w:rPr>
          <w:sz w:val="23"/>
          <w:szCs w:val="23"/>
        </w:rPr>
      </w:pPr>
      <w:r w:rsidRPr="00591A25">
        <w:rPr>
          <w:sz w:val="23"/>
          <w:szCs w:val="23"/>
        </w:rPr>
        <w:t>Crédit Agricole des Côtes d’Armor</w:t>
      </w:r>
    </w:p>
    <w:p w:rsidR="00591A25" w:rsidRPr="00591A25" w:rsidRDefault="00591A25" w:rsidP="005264B5">
      <w:pPr>
        <w:pStyle w:val="Default"/>
        <w:rPr>
          <w:sz w:val="23"/>
          <w:szCs w:val="23"/>
        </w:rPr>
      </w:pPr>
      <w:r w:rsidRPr="00591A25">
        <w:rPr>
          <w:sz w:val="23"/>
          <w:szCs w:val="23"/>
        </w:rPr>
        <w:t>A l’attention du DPO</w:t>
      </w:r>
    </w:p>
    <w:p w:rsidR="00591A25" w:rsidRPr="00591A25" w:rsidRDefault="00591A25" w:rsidP="005264B5">
      <w:pPr>
        <w:pStyle w:val="Default"/>
        <w:rPr>
          <w:sz w:val="23"/>
          <w:szCs w:val="23"/>
        </w:rPr>
      </w:pPr>
      <w:r w:rsidRPr="00591A25">
        <w:rPr>
          <w:sz w:val="23"/>
          <w:szCs w:val="23"/>
        </w:rPr>
        <w:t>9 rue du Plan</w:t>
      </w:r>
    </w:p>
    <w:p w:rsidR="00591A25" w:rsidRPr="00591A25" w:rsidRDefault="00591A25" w:rsidP="005264B5">
      <w:pPr>
        <w:pStyle w:val="Default"/>
        <w:rPr>
          <w:sz w:val="23"/>
          <w:szCs w:val="23"/>
        </w:rPr>
      </w:pPr>
      <w:r w:rsidRPr="00591A25">
        <w:rPr>
          <w:sz w:val="23"/>
          <w:szCs w:val="23"/>
        </w:rPr>
        <w:t>La Croix Tual, Ploufragan</w:t>
      </w:r>
    </w:p>
    <w:p w:rsidR="00591A25" w:rsidRPr="00591A25" w:rsidRDefault="00591A25" w:rsidP="005264B5">
      <w:pPr>
        <w:pStyle w:val="Default"/>
        <w:rPr>
          <w:sz w:val="23"/>
          <w:szCs w:val="23"/>
        </w:rPr>
      </w:pPr>
      <w:r w:rsidRPr="00591A25">
        <w:rPr>
          <w:sz w:val="23"/>
          <w:szCs w:val="23"/>
        </w:rPr>
        <w:t xml:space="preserve">22098 Saint-Brieuc Cedex 9. </w:t>
      </w:r>
    </w:p>
    <w:p w:rsidR="005264B5" w:rsidRDefault="00591A25" w:rsidP="00591A25">
      <w:pPr>
        <w:pStyle w:val="Default"/>
        <w:rPr>
          <w:sz w:val="23"/>
          <w:szCs w:val="23"/>
        </w:rPr>
      </w:pPr>
      <w:r w:rsidRPr="00591A25">
        <w:rPr>
          <w:sz w:val="23"/>
          <w:szCs w:val="23"/>
        </w:rPr>
        <w:t>Ou par e-mail :</w:t>
      </w:r>
      <w:hyperlink r:id="rId4" w:tgtFrame="_blank" w:tooltip="e-mail du DPO" w:history="1">
        <w:r w:rsidRPr="00591A25">
          <w:rPr>
            <w:sz w:val="23"/>
            <w:szCs w:val="23"/>
          </w:rPr>
          <w:t> gdpr-dpo@ca-cotesdarmor.fr </w:t>
        </w:r>
      </w:hyperlink>
      <w:r w:rsidRPr="00591A25">
        <w:rPr>
          <w:sz w:val="23"/>
          <w:szCs w:val="23"/>
        </w:rPr>
        <w:t>-</w:t>
      </w:r>
      <w:r w:rsidR="005264B5">
        <w:rPr>
          <w:sz w:val="23"/>
          <w:szCs w:val="23"/>
        </w:rPr>
        <w:t xml:space="preserve"> </w:t>
      </w:r>
    </w:p>
    <w:p w:rsidR="00591A25" w:rsidRPr="00591A25" w:rsidRDefault="00591A25" w:rsidP="005264B5">
      <w:pPr>
        <w:pStyle w:val="Default"/>
        <w:rPr>
          <w:sz w:val="23"/>
          <w:szCs w:val="23"/>
        </w:rPr>
      </w:pPr>
    </w:p>
    <w:p w:rsidR="005264B5" w:rsidRPr="00591A25" w:rsidRDefault="005264B5" w:rsidP="005264B5">
      <w:pPr>
        <w:pStyle w:val="Default"/>
        <w:rPr>
          <w:b/>
          <w:bCs/>
          <w:sz w:val="23"/>
          <w:szCs w:val="23"/>
        </w:rPr>
      </w:pPr>
      <w:r w:rsidRPr="00591A25">
        <w:rPr>
          <w:b/>
          <w:bCs/>
          <w:sz w:val="23"/>
          <w:szCs w:val="23"/>
        </w:rPr>
        <w:t xml:space="preserve">Article 6 – DURÉE DE L’OPÉRATION </w:t>
      </w:r>
    </w:p>
    <w:p w:rsidR="005264B5" w:rsidRDefault="005264B5" w:rsidP="005264B5">
      <w:pPr>
        <w:pStyle w:val="Default"/>
        <w:rPr>
          <w:sz w:val="23"/>
          <w:szCs w:val="23"/>
        </w:rPr>
      </w:pPr>
      <w:r>
        <w:rPr>
          <w:sz w:val="23"/>
          <w:szCs w:val="23"/>
        </w:rPr>
        <w:t xml:space="preserve">L’Offre Parrainage est valable jusqu’au 31 janvier 2023. </w:t>
      </w:r>
    </w:p>
    <w:p w:rsidR="005264B5" w:rsidRDefault="005264B5" w:rsidP="005264B5">
      <w:pPr>
        <w:pStyle w:val="Default"/>
        <w:rPr>
          <w:sz w:val="23"/>
          <w:szCs w:val="23"/>
        </w:rPr>
      </w:pPr>
      <w:r>
        <w:rPr>
          <w:sz w:val="23"/>
          <w:szCs w:val="23"/>
        </w:rPr>
        <w:t xml:space="preserve">La </w:t>
      </w:r>
      <w:r w:rsidR="00591A25">
        <w:rPr>
          <w:sz w:val="23"/>
          <w:szCs w:val="23"/>
        </w:rPr>
        <w:t>Caisse régionale de Crédit Agricole Mutuel des Côtes d’Armor</w:t>
      </w:r>
      <w:r>
        <w:rPr>
          <w:sz w:val="23"/>
          <w:szCs w:val="23"/>
        </w:rPr>
        <w:t xml:space="preserve"> pourra, sans engager sa responsabilité, en cas de circonstances exceptionnelles, étrangères à sa volonté, écourter, proroger voire annuler la présente opération. </w:t>
      </w:r>
    </w:p>
    <w:p w:rsidR="00591A25" w:rsidRDefault="00591A25" w:rsidP="005264B5">
      <w:pPr>
        <w:pStyle w:val="Default"/>
        <w:rPr>
          <w:b/>
          <w:bCs/>
          <w:sz w:val="23"/>
          <w:szCs w:val="23"/>
        </w:rPr>
      </w:pPr>
    </w:p>
    <w:p w:rsidR="005264B5" w:rsidRDefault="005264B5" w:rsidP="005264B5">
      <w:pPr>
        <w:pStyle w:val="Default"/>
        <w:rPr>
          <w:sz w:val="23"/>
          <w:szCs w:val="23"/>
        </w:rPr>
      </w:pPr>
      <w:r>
        <w:rPr>
          <w:b/>
          <w:bCs/>
          <w:sz w:val="23"/>
          <w:szCs w:val="23"/>
        </w:rPr>
        <w:t xml:space="preserve">Article 7 – RÈGLEMENT </w:t>
      </w:r>
    </w:p>
    <w:p w:rsidR="005264B5" w:rsidRDefault="005264B5" w:rsidP="005264B5">
      <w:pPr>
        <w:pStyle w:val="Default"/>
        <w:rPr>
          <w:sz w:val="23"/>
          <w:szCs w:val="23"/>
        </w:rPr>
      </w:pPr>
      <w:r>
        <w:rPr>
          <w:sz w:val="23"/>
          <w:szCs w:val="23"/>
        </w:rPr>
        <w:t xml:space="preserve">La participation à cette opération emporte acceptation pleine et entière du participant sur l’ensemble des clauses et conditions du présent règlement. </w:t>
      </w:r>
    </w:p>
    <w:p w:rsidR="005264B5" w:rsidRDefault="005264B5" w:rsidP="005264B5">
      <w:pPr>
        <w:pStyle w:val="Default"/>
        <w:rPr>
          <w:sz w:val="23"/>
          <w:szCs w:val="23"/>
        </w:rPr>
      </w:pPr>
      <w:r>
        <w:rPr>
          <w:sz w:val="23"/>
          <w:szCs w:val="23"/>
        </w:rPr>
        <w:t xml:space="preserve">La société organisatrice tranchera souverainement toute question relative à l’application du présent règlement ou toute question qui viendrait se poser, non réglée par celui-ci. </w:t>
      </w:r>
    </w:p>
    <w:p w:rsidR="00B80E4E" w:rsidRDefault="005264B5" w:rsidP="005264B5">
      <w:pPr>
        <w:pStyle w:val="Default"/>
        <w:pageBreakBefore/>
        <w:rPr>
          <w:sz w:val="23"/>
          <w:szCs w:val="23"/>
        </w:rPr>
      </w:pPr>
      <w:r>
        <w:rPr>
          <w:sz w:val="23"/>
          <w:szCs w:val="23"/>
        </w:rPr>
        <w:lastRenderedPageBreak/>
        <w:t xml:space="preserve">Le règlement pourra être adressé, à titre gratuit à toute personne qui en fera la demande, à l’adresse indiquée ci-dessus. Les frais d’affranchissement tarif lent, seront remboursés sur demande. </w:t>
      </w:r>
    </w:p>
    <w:p w:rsidR="00B80E4E" w:rsidRDefault="00B80E4E" w:rsidP="005264B5">
      <w:pPr>
        <w:pStyle w:val="Default"/>
        <w:rPr>
          <w:b/>
          <w:bCs/>
          <w:sz w:val="23"/>
          <w:szCs w:val="23"/>
        </w:rPr>
      </w:pPr>
    </w:p>
    <w:p w:rsidR="00B912A8" w:rsidRDefault="005264B5" w:rsidP="005264B5">
      <w:bookmarkStart w:id="0" w:name="_GoBack"/>
      <w:bookmarkEnd w:id="0"/>
      <w:r>
        <w:rPr>
          <w:sz w:val="23"/>
          <w:szCs w:val="23"/>
        </w:rPr>
        <w:t xml:space="preserve">Fait à </w:t>
      </w:r>
      <w:r w:rsidR="0077209B">
        <w:rPr>
          <w:sz w:val="23"/>
          <w:szCs w:val="23"/>
        </w:rPr>
        <w:t>Ploufragan</w:t>
      </w:r>
      <w:r>
        <w:rPr>
          <w:sz w:val="23"/>
          <w:szCs w:val="23"/>
        </w:rPr>
        <w:t xml:space="preserve"> le 03 ma</w:t>
      </w:r>
      <w:r w:rsidR="00DF26B7">
        <w:rPr>
          <w:sz w:val="23"/>
          <w:szCs w:val="23"/>
        </w:rPr>
        <w:t>i</w:t>
      </w:r>
      <w:r>
        <w:rPr>
          <w:sz w:val="23"/>
          <w:szCs w:val="23"/>
        </w:rPr>
        <w:t xml:space="preserve"> 2022</w:t>
      </w:r>
    </w:p>
    <w:sectPr w:rsidR="00B912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4B5"/>
    <w:rsid w:val="00277D80"/>
    <w:rsid w:val="00351FA5"/>
    <w:rsid w:val="004B0A99"/>
    <w:rsid w:val="005264B5"/>
    <w:rsid w:val="005740FB"/>
    <w:rsid w:val="00591A25"/>
    <w:rsid w:val="006D256B"/>
    <w:rsid w:val="0077209B"/>
    <w:rsid w:val="00A4348D"/>
    <w:rsid w:val="00B80E4E"/>
    <w:rsid w:val="00B912A8"/>
    <w:rsid w:val="00DF14C7"/>
    <w:rsid w:val="00DF26B7"/>
    <w:rsid w:val="00DF56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5B90F"/>
  <w15:chartTrackingRefBased/>
  <w15:docId w15:val="{C5E59BA8-DF56-49C7-9B04-8D6CD79FD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5264B5"/>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semiHidden/>
    <w:unhideWhenUsed/>
    <w:rsid w:val="00591A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dpr-dpo@ca-cotesdarmor.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913</Words>
  <Characters>5027</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Credit Agricole</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BOEDEC Aline</dc:creator>
  <cp:keywords/>
  <dc:description/>
  <cp:lastModifiedBy>LE BOEDEC Aline</cp:lastModifiedBy>
  <cp:revision>6</cp:revision>
  <dcterms:created xsi:type="dcterms:W3CDTF">2022-06-21T11:31:00Z</dcterms:created>
  <dcterms:modified xsi:type="dcterms:W3CDTF">2022-06-21T11:54:00Z</dcterms:modified>
</cp:coreProperties>
</file>